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6E" w:rsidRDefault="00B24D6E" w:rsidP="00B24D6E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Zagadnienia zatwierdzone na posiedzeniu Rady Ins</w:t>
      </w:r>
      <w:r w:rsidR="00670649">
        <w:rPr>
          <w:rFonts w:ascii="Arial" w:eastAsia="Arial" w:hAnsi="Arial" w:cs="Arial"/>
          <w:sz w:val="16"/>
        </w:rPr>
        <w:t xml:space="preserve">tytutu Kulturoznawstwa w dniu </w:t>
      </w:r>
      <w:r w:rsidR="00D54EFA">
        <w:rPr>
          <w:rFonts w:ascii="Arial" w:eastAsia="Arial" w:hAnsi="Arial" w:cs="Arial"/>
          <w:sz w:val="16"/>
        </w:rPr>
        <w:t>27 października 2023</w:t>
      </w:r>
    </w:p>
    <w:p w:rsidR="00B24D6E" w:rsidRDefault="00D54EFA" w:rsidP="00B24D6E">
      <w:pPr>
        <w:spacing w:after="0"/>
        <w:jc w:val="center"/>
        <w:rPr>
          <w:i/>
          <w:sz w:val="24"/>
        </w:rPr>
      </w:pPr>
      <w:r>
        <w:rPr>
          <w:rFonts w:ascii="Arial" w:eastAsia="Arial" w:hAnsi="Arial" w:cs="Arial"/>
          <w:i/>
          <w:sz w:val="16"/>
        </w:rPr>
        <w:t>Załącznik nr 5  do Uchwały nr 1/2023/2024</w:t>
      </w:r>
      <w:bookmarkStart w:id="0" w:name="_GoBack"/>
      <w:bookmarkEnd w:id="0"/>
    </w:p>
    <w:p w:rsidR="005B7B92" w:rsidRDefault="005B7B92" w:rsidP="007A18F5">
      <w:pPr>
        <w:spacing w:after="19"/>
        <w:ind w:left="14"/>
        <w:jc w:val="center"/>
      </w:pPr>
    </w:p>
    <w:p w:rsidR="005B7B92" w:rsidRDefault="00494328">
      <w:pPr>
        <w:spacing w:after="1"/>
        <w:ind w:left="62"/>
        <w:jc w:val="center"/>
      </w:pPr>
      <w:r>
        <w:rPr>
          <w:b/>
          <w:sz w:val="24"/>
        </w:rPr>
        <w:t xml:space="preserve"> </w:t>
      </w:r>
    </w:p>
    <w:p w:rsidR="00B24D6E" w:rsidRDefault="00B24D6E" w:rsidP="00670649">
      <w:pPr>
        <w:spacing w:after="0"/>
        <w:ind w:left="20" w:right="7" w:hanging="10"/>
        <w:rPr>
          <w:b/>
          <w:sz w:val="24"/>
        </w:rPr>
      </w:pPr>
    </w:p>
    <w:p w:rsidR="00B24D6E" w:rsidRDefault="00B24D6E">
      <w:pPr>
        <w:spacing w:after="0"/>
        <w:ind w:left="20" w:right="7" w:hanging="10"/>
        <w:jc w:val="center"/>
        <w:rPr>
          <w:b/>
          <w:sz w:val="24"/>
        </w:rPr>
      </w:pPr>
    </w:p>
    <w:p w:rsidR="00B24D6E" w:rsidRDefault="00B24D6E">
      <w:pPr>
        <w:spacing w:after="0"/>
        <w:ind w:left="20" w:right="7" w:hanging="10"/>
        <w:jc w:val="center"/>
        <w:rPr>
          <w:b/>
          <w:sz w:val="24"/>
        </w:rPr>
      </w:pPr>
    </w:p>
    <w:p w:rsidR="00670649" w:rsidRPr="00670649" w:rsidRDefault="00670649" w:rsidP="00670649">
      <w:pPr>
        <w:pStyle w:val="Nagwek1"/>
        <w:spacing w:line="360" w:lineRule="auto"/>
        <w:ind w:left="0" w:right="265"/>
        <w:jc w:val="both"/>
        <w:rPr>
          <w:rFonts w:ascii="Arial" w:hAnsi="Arial" w:cs="Arial"/>
        </w:rPr>
      </w:pPr>
      <w:r w:rsidRPr="00670649">
        <w:rPr>
          <w:rFonts w:ascii="Arial" w:hAnsi="Arial" w:cs="Arial"/>
        </w:rPr>
        <w:t xml:space="preserve">Zagadnienia do </w:t>
      </w:r>
      <w:r w:rsidR="00F45977">
        <w:rPr>
          <w:rFonts w:ascii="Arial" w:hAnsi="Arial" w:cs="Arial"/>
        </w:rPr>
        <w:t>licencjackiego</w:t>
      </w:r>
      <w:r w:rsidRPr="00670649">
        <w:rPr>
          <w:rFonts w:ascii="Arial" w:hAnsi="Arial" w:cs="Arial"/>
        </w:rPr>
        <w:t xml:space="preserve"> egzaminu dyplomowego na kierunku </w:t>
      </w:r>
      <w:r>
        <w:rPr>
          <w:rFonts w:ascii="Arial" w:hAnsi="Arial" w:cs="Arial"/>
        </w:rPr>
        <w:t>Turystyka i rekreacja</w:t>
      </w:r>
    </w:p>
    <w:p w:rsidR="005B7B92" w:rsidRDefault="00494328">
      <w:pPr>
        <w:spacing w:after="30"/>
        <w:ind w:left="14"/>
      </w:pPr>
      <w:r>
        <w:rPr>
          <w:b/>
          <w:sz w:val="24"/>
        </w:rPr>
        <w:t xml:space="preserve"> </w:t>
      </w:r>
      <w:r>
        <w:t xml:space="preserve"> </w:t>
      </w:r>
    </w:p>
    <w:p w:rsidR="00CA5B93" w:rsidRDefault="00CA5B93">
      <w:pPr>
        <w:spacing w:after="32"/>
        <w:ind w:left="14"/>
      </w:pPr>
    </w:p>
    <w:p w:rsidR="00B40D37" w:rsidRPr="00670649" w:rsidRDefault="00B40D37" w:rsidP="00B24D6E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>Najważniejsze zagadnienia z zakresu obsługi ruchu turystycznego.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Podstawowe rodzaje turystyki kulturowej. 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sz w:val="24"/>
          <w:szCs w:val="24"/>
        </w:rPr>
      </w:pPr>
      <w:r w:rsidRPr="00670649">
        <w:rPr>
          <w:rFonts w:ascii="Times New Roman" w:hAnsi="Times New Roman" w:cs="Times New Roman"/>
          <w:sz w:val="24"/>
          <w:szCs w:val="24"/>
        </w:rPr>
        <w:t xml:space="preserve">Rodzaje rekreacji oraz towarzyszące im zjawiska społeczne i ekonomiczne. 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sz w:val="24"/>
          <w:szCs w:val="24"/>
        </w:rPr>
      </w:pPr>
      <w:r w:rsidRPr="00670649">
        <w:rPr>
          <w:rFonts w:ascii="Times New Roman" w:hAnsi="Times New Roman" w:cs="Times New Roman"/>
          <w:sz w:val="24"/>
          <w:szCs w:val="24"/>
        </w:rPr>
        <w:t xml:space="preserve">Tradycyjne i współczesne formy turystyki. 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Indywidualne determinanty wyjazdów turystycznych. </w:t>
      </w:r>
    </w:p>
    <w:p w:rsidR="00CA5B93" w:rsidRPr="00670649" w:rsidRDefault="00B24D6E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A5B93"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odstawowe zagadnienia związane z pracą pilota i przewodnika. </w:t>
      </w:r>
    </w:p>
    <w:p w:rsidR="00B40D37" w:rsidRPr="00670649" w:rsidRDefault="00B24D6E" w:rsidP="00B24D6E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>Rynek produktów turystycznych.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Topografia turystyczna współczesnej Europy. 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Instytucje kultury i produkt kulturowy w turystyce. 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Kreowanie i </w:t>
      </w:r>
      <w:r w:rsidR="00B24D6E" w:rsidRPr="00670649">
        <w:rPr>
          <w:rFonts w:ascii="Times New Roman" w:hAnsi="Times New Roman" w:cs="Times New Roman"/>
          <w:color w:val="auto"/>
          <w:sz w:val="24"/>
          <w:szCs w:val="24"/>
        </w:rPr>
        <w:t>promocja produktu turystycznego</w:t>
      </w: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A5B93" w:rsidRPr="00670649" w:rsidRDefault="00CA5B93" w:rsidP="00CA5B93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Kultura regionalna w obsłudze ruchu turystycznego. </w:t>
      </w:r>
    </w:p>
    <w:p w:rsidR="00CA5B93" w:rsidRPr="00670649" w:rsidRDefault="00CA5B93" w:rsidP="00B24D6E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Geografia turystyczna Polski – atrakcyjność, infrastruktura i rodzaje uprawianej turystyki.  </w:t>
      </w:r>
    </w:p>
    <w:p w:rsidR="00B24D6E" w:rsidRPr="00670649" w:rsidRDefault="00CA5B93" w:rsidP="00B24D6E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>Turystyka religijna – charakterystyka zjawiska.</w:t>
      </w:r>
    </w:p>
    <w:p w:rsidR="00B40D37" w:rsidRPr="00670649" w:rsidRDefault="00B24D6E" w:rsidP="00B24D6E">
      <w:pPr>
        <w:pStyle w:val="Akapitzlist"/>
        <w:numPr>
          <w:ilvl w:val="0"/>
          <w:numId w:val="4"/>
        </w:numPr>
        <w:spacing w:after="32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70649">
        <w:rPr>
          <w:rFonts w:ascii="Times New Roman" w:hAnsi="Times New Roman" w:cs="Times New Roman"/>
          <w:color w:val="auto"/>
          <w:sz w:val="24"/>
          <w:szCs w:val="24"/>
        </w:rPr>
        <w:t xml:space="preserve">Dziedzictwo kulturowe Europy w turystyce. </w:t>
      </w:r>
    </w:p>
    <w:p w:rsidR="005B7B92" w:rsidRDefault="005B7B92">
      <w:pPr>
        <w:spacing w:after="0"/>
        <w:ind w:left="14"/>
      </w:pPr>
    </w:p>
    <w:p w:rsidR="00B24D6E" w:rsidRDefault="00B24D6E" w:rsidP="00B24D6E">
      <w:pPr>
        <w:spacing w:after="0" w:line="360" w:lineRule="auto"/>
        <w:ind w:left="14"/>
        <w:rPr>
          <w:rFonts w:ascii="Arial" w:eastAsia="Arial" w:hAnsi="Arial" w:cs="Arial"/>
          <w:b/>
          <w:u w:val="single" w:color="000000"/>
        </w:rPr>
      </w:pPr>
    </w:p>
    <w:p w:rsidR="005B7B92" w:rsidRDefault="005B7B92" w:rsidP="00B24D6E">
      <w:pPr>
        <w:spacing w:after="0"/>
        <w:ind w:left="9" w:hanging="10"/>
      </w:pPr>
    </w:p>
    <w:sectPr w:rsidR="005B7B92">
      <w:pgSz w:w="11906" w:h="16838"/>
      <w:pgMar w:top="769" w:right="1410" w:bottom="709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64" w:rsidRDefault="00BA1E64" w:rsidP="00494328">
      <w:pPr>
        <w:spacing w:after="0" w:line="240" w:lineRule="auto"/>
      </w:pPr>
      <w:r>
        <w:separator/>
      </w:r>
    </w:p>
  </w:endnote>
  <w:endnote w:type="continuationSeparator" w:id="0">
    <w:p w:rsidR="00BA1E64" w:rsidRDefault="00BA1E64" w:rsidP="0049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64" w:rsidRDefault="00BA1E64" w:rsidP="00494328">
      <w:pPr>
        <w:spacing w:after="0" w:line="240" w:lineRule="auto"/>
      </w:pPr>
      <w:r>
        <w:separator/>
      </w:r>
    </w:p>
  </w:footnote>
  <w:footnote w:type="continuationSeparator" w:id="0">
    <w:p w:rsidR="00BA1E64" w:rsidRDefault="00BA1E64" w:rsidP="0049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90"/>
    <w:multiLevelType w:val="hybridMultilevel"/>
    <w:tmpl w:val="B3322374"/>
    <w:lvl w:ilvl="0" w:tplc="95267F2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216D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4D0F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2D58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A026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A270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8F7B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CC408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B496E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A4F88"/>
    <w:multiLevelType w:val="hybridMultilevel"/>
    <w:tmpl w:val="89E0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02A8C"/>
    <w:multiLevelType w:val="hybridMultilevel"/>
    <w:tmpl w:val="0930EA3A"/>
    <w:lvl w:ilvl="0" w:tplc="3ADA152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2803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6D0F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0922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A1AA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E737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1041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872C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2081C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851E13"/>
    <w:multiLevelType w:val="hybridMultilevel"/>
    <w:tmpl w:val="69C41BA6"/>
    <w:lvl w:ilvl="0" w:tplc="49E07F8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A359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40D8C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A519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A33D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E3C1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01E6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23F5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4BF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92"/>
    <w:rsid w:val="004056FF"/>
    <w:rsid w:val="00494328"/>
    <w:rsid w:val="005B7B92"/>
    <w:rsid w:val="00630AEC"/>
    <w:rsid w:val="00670649"/>
    <w:rsid w:val="007A18F5"/>
    <w:rsid w:val="007E5BC9"/>
    <w:rsid w:val="00B24D6E"/>
    <w:rsid w:val="00B40D37"/>
    <w:rsid w:val="00BA1E64"/>
    <w:rsid w:val="00CA5B93"/>
    <w:rsid w:val="00D54EFA"/>
    <w:rsid w:val="00EC043C"/>
    <w:rsid w:val="00EC6FE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A5C3179"/>
  <w15:docId w15:val="{4D17D878-C250-41E3-A690-179E674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9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32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328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A5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Stankiewicz-Kopeć</dc:creator>
  <cp:keywords/>
  <cp:lastModifiedBy>Joanna Tlałka</cp:lastModifiedBy>
  <cp:revision>4</cp:revision>
  <cp:lastPrinted>2023-06-19T13:11:00Z</cp:lastPrinted>
  <dcterms:created xsi:type="dcterms:W3CDTF">2023-01-18T12:57:00Z</dcterms:created>
  <dcterms:modified xsi:type="dcterms:W3CDTF">2023-10-26T10:37:00Z</dcterms:modified>
</cp:coreProperties>
</file>